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0"/>
        <w:gridCol w:w="1420"/>
        <w:gridCol w:w="659"/>
        <w:gridCol w:w="761"/>
        <w:gridCol w:w="782"/>
        <w:gridCol w:w="229"/>
        <w:gridCol w:w="410"/>
        <w:gridCol w:w="961"/>
        <w:gridCol w:w="891"/>
        <w:gridCol w:w="1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小标宋简体" w:hAnsi="Calibri" w:eastAsia="方正小标宋简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小标宋简体" w:eastAsia="方正小标宋简体" w:cs="宋体"/>
                <w:bCs/>
                <w:kern w:val="0"/>
                <w:sz w:val="32"/>
                <w:szCs w:val="32"/>
                <w:lang w:val="zh-CN"/>
              </w:rPr>
              <w:t>晋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中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市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政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府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信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息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公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开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申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请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公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民</w:t>
            </w: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姓名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7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联系电话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证件名称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7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证件号码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7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联系地址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邮编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法人</w:t>
            </w:r>
            <w:r>
              <w:rPr>
                <w:rFonts w:ascii="Calibri" w:hAnsi="Calibri" w:cs="Calibri"/>
                <w:kern w:val="0"/>
                <w:sz w:val="24"/>
              </w:rPr>
              <w:t>/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其他组织</w:t>
            </w: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单位名称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营业执照注册号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组织机构代码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联系人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法定代表人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法人身份证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联系电话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电子邮箱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联系地址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邮编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申请时间</w:t>
            </w:r>
          </w:p>
        </w:tc>
        <w:tc>
          <w:tcPr>
            <w:tcW w:w="349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800" w:firstLineChars="75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日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申请人签字：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所需政府信息</w:t>
            </w: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文件名称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其他特征描述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信息用途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zh-CN"/>
              </w:rPr>
              <w:t>提供与生产、生活、科研等特殊需要有关的依据。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信息介质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纸质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获取方式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4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邮寄</w:t>
            </w:r>
          </w:p>
        </w:tc>
        <w:tc>
          <w:tcPr>
            <w:tcW w:w="3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电子文件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电子邮件</w:t>
            </w:r>
          </w:p>
        </w:tc>
        <w:tc>
          <w:tcPr>
            <w:tcW w:w="3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</w:t>
            </w:r>
          </w:p>
        </w:tc>
        <w:tc>
          <w:tcPr>
            <w:tcW w:w="3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申请事项是否发其他行政机关 是 □ 否 □，其它机关名称：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43A9D"/>
    <w:rsid w:val="2F7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2019-10-25T08:07:00Z</dcterms:created>
  <dc:creator>巍澜星辰</dc:creator>
  <cp:lastModifiedBy>巍澜星辰</cp:lastModifiedBy>
  <dcterms:modified xsi:type="dcterms:W3CDTF">2019-10-25T08:18:05Z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